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855410" w14:textId="0F00F84C" w:rsidR="00652474" w:rsidRPr="00647B39" w:rsidRDefault="00937DF0" w:rsidP="00937DF0">
      <w:pPr>
        <w:ind w:right="1680"/>
        <w:jc w:val="center"/>
        <w:rPr>
          <w:rFonts w:ascii="ＭＳ Ｐゴシック" w:eastAsia="ＭＳ Ｐゴシック" w:hAnsi="ＭＳ Ｐゴシック"/>
          <w:b/>
          <w:bCs/>
          <w:sz w:val="28"/>
          <w:szCs w:val="28"/>
        </w:rPr>
      </w:pPr>
      <w:r>
        <w:rPr>
          <w:rFonts w:ascii="ＭＳ Ｐゴシック" w:eastAsia="ＭＳ Ｐゴシック" w:hAnsi="ＭＳ Ｐゴシック" w:hint="eastAsia"/>
          <w:sz w:val="28"/>
          <w:szCs w:val="28"/>
        </w:rPr>
        <w:t xml:space="preserve">　　　　　　　</w:t>
      </w:r>
      <w:r w:rsidR="00647B39" w:rsidRPr="00647B39">
        <w:rPr>
          <w:rFonts w:ascii="ＭＳ Ｐゴシック" w:eastAsia="ＭＳ Ｐゴシック" w:hAnsi="ＭＳ Ｐゴシック" w:hint="eastAsia"/>
          <w:b/>
          <w:bCs/>
          <w:sz w:val="28"/>
          <w:szCs w:val="28"/>
        </w:rPr>
        <w:t>新型コロナウイルス</w:t>
      </w:r>
      <w:r w:rsidRPr="00647B39">
        <w:rPr>
          <w:rFonts w:ascii="ＭＳ Ｐゴシック" w:eastAsia="ＭＳ Ｐゴシック" w:hAnsi="ＭＳ Ｐゴシック" w:hint="eastAsia"/>
          <w:b/>
          <w:bCs/>
          <w:sz w:val="28"/>
          <w:szCs w:val="28"/>
        </w:rPr>
        <w:t>による出席停止の確認書</w:t>
      </w:r>
    </w:p>
    <w:p w14:paraId="2B7BC3E2" w14:textId="77777777" w:rsidR="004D0FF3" w:rsidRDefault="00381E7A" w:rsidP="00B07848">
      <w:pPr>
        <w:ind w:firstLineChars="100" w:firstLine="210"/>
        <w:rPr>
          <w:rFonts w:asciiTheme="minorEastAsia" w:hAnsiTheme="minorEastAsia"/>
          <w:szCs w:val="21"/>
        </w:rPr>
      </w:pPr>
      <w:r w:rsidRPr="004D0FF3">
        <w:rPr>
          <w:rFonts w:asciiTheme="minorEastAsia" w:hAnsiTheme="minorEastAsia" w:hint="eastAsia"/>
          <w:szCs w:val="21"/>
        </w:rPr>
        <w:t xml:space="preserve">　　　　　　　　　　　　　　　　　　　　　　　　　　　　　　　　　　　　　　　　　　</w:t>
      </w:r>
    </w:p>
    <w:p w14:paraId="1E2602D6" w14:textId="46169157" w:rsidR="00381E7A" w:rsidRDefault="00381E7A" w:rsidP="004D0FF3">
      <w:pPr>
        <w:ind w:firstLineChars="2000" w:firstLine="4200"/>
        <w:rPr>
          <w:rFonts w:asciiTheme="minorEastAsia" w:hAnsiTheme="minorEastAsia"/>
          <w:szCs w:val="21"/>
          <w:u w:val="single"/>
        </w:rPr>
      </w:pPr>
      <w:r w:rsidRPr="004D0FF3">
        <w:rPr>
          <w:rFonts w:asciiTheme="minorEastAsia" w:hAnsiTheme="minorEastAsia" w:hint="eastAsia"/>
          <w:szCs w:val="21"/>
        </w:rPr>
        <w:t xml:space="preserve">　　</w:t>
      </w:r>
      <w:r w:rsidRPr="004D0FF3">
        <w:rPr>
          <w:rFonts w:asciiTheme="minorEastAsia" w:hAnsiTheme="minorEastAsia" w:hint="eastAsia"/>
          <w:szCs w:val="21"/>
          <w:u w:val="single"/>
        </w:rPr>
        <w:t xml:space="preserve">　　　　　　　組　　　氏名　　　　　　　　　　　　</w:t>
      </w:r>
    </w:p>
    <w:p w14:paraId="6AD28115" w14:textId="77777777" w:rsidR="004D0FF3" w:rsidRPr="004D0FF3" w:rsidRDefault="004D0FF3" w:rsidP="004D0FF3">
      <w:pPr>
        <w:ind w:firstLineChars="2000" w:firstLine="4200"/>
        <w:rPr>
          <w:rFonts w:asciiTheme="minorEastAsia" w:hAnsiTheme="minorEastAsia"/>
          <w:szCs w:val="21"/>
          <w:u w:val="single"/>
        </w:rPr>
      </w:pPr>
    </w:p>
    <w:p w14:paraId="6D4FBFC3" w14:textId="63675013" w:rsidR="00381E7A" w:rsidRPr="004D0FF3" w:rsidRDefault="004D0FF3" w:rsidP="004D0FF3">
      <w:pPr>
        <w:ind w:firstLineChars="100" w:firstLine="210"/>
      </w:pPr>
      <w:r>
        <w:rPr>
          <w:rFonts w:hint="eastAsia"/>
        </w:rPr>
        <w:t>１．</w:t>
      </w:r>
      <w:r w:rsidR="00381E7A" w:rsidRPr="004D0FF3">
        <w:rPr>
          <w:rFonts w:hint="eastAsia"/>
        </w:rPr>
        <w:t>診断を受けた医療機関名：</w:t>
      </w:r>
      <w:r w:rsidR="00381E7A" w:rsidRPr="007B294D">
        <w:rPr>
          <w:rFonts w:hint="eastAsia"/>
          <w:u w:val="single"/>
        </w:rPr>
        <w:t xml:space="preserve">　　　　　　　　　　　　　　　　　</w:t>
      </w:r>
      <w:r w:rsidR="00381E7A" w:rsidRPr="004D0FF3">
        <w:rPr>
          <w:rFonts w:hint="eastAsia"/>
        </w:rPr>
        <w:t xml:space="preserve">　</w:t>
      </w:r>
    </w:p>
    <w:p w14:paraId="7FDFA90E" w14:textId="2DAA3428" w:rsidR="00381E7A" w:rsidRPr="004D0FF3" w:rsidRDefault="00381E7A" w:rsidP="00381E7A">
      <w:pPr>
        <w:pStyle w:val="a5"/>
        <w:ind w:leftChars="0" w:left="570"/>
        <w:rPr>
          <w:rFonts w:asciiTheme="minorEastAsia" w:hAnsiTheme="minorEastAsia"/>
          <w:szCs w:val="21"/>
        </w:rPr>
      </w:pPr>
    </w:p>
    <w:p w14:paraId="595E33B6" w14:textId="2B43A09C" w:rsidR="00381E7A" w:rsidRPr="004D0FF3" w:rsidRDefault="004D0FF3" w:rsidP="00B07848">
      <w:pPr>
        <w:ind w:firstLineChars="100" w:firstLine="210"/>
        <w:rPr>
          <w:rFonts w:asciiTheme="minorEastAsia" w:hAnsiTheme="minorEastAsia"/>
          <w:szCs w:val="21"/>
        </w:rPr>
      </w:pPr>
      <w:r>
        <w:rPr>
          <w:rFonts w:asciiTheme="minorEastAsia" w:hAnsiTheme="minorEastAsia" w:hint="eastAsia"/>
          <w:szCs w:val="21"/>
        </w:rPr>
        <w:t>２</w:t>
      </w:r>
      <w:r w:rsidR="00381E7A" w:rsidRPr="004D0FF3">
        <w:rPr>
          <w:rFonts w:asciiTheme="minorEastAsia" w:hAnsiTheme="minorEastAsia" w:hint="eastAsia"/>
          <w:szCs w:val="21"/>
        </w:rPr>
        <w:t>．診断日：　　　　　　　年　　　　　　　　月　　　　　　　　　日</w:t>
      </w:r>
    </w:p>
    <w:p w14:paraId="34575002" w14:textId="77777777" w:rsidR="00381E7A" w:rsidRPr="004D0FF3" w:rsidRDefault="00381E7A" w:rsidP="00B07848">
      <w:pPr>
        <w:ind w:firstLineChars="100" w:firstLine="210"/>
        <w:rPr>
          <w:rFonts w:asciiTheme="minorEastAsia" w:hAnsiTheme="minorEastAsia"/>
          <w:szCs w:val="21"/>
        </w:rPr>
      </w:pPr>
    </w:p>
    <w:p w14:paraId="6AAC4825" w14:textId="24036032" w:rsidR="00C0204C" w:rsidRPr="004D0FF3" w:rsidRDefault="00381E7A" w:rsidP="00C0204C">
      <w:pPr>
        <w:ind w:firstLineChars="100" w:firstLine="210"/>
        <w:rPr>
          <w:rFonts w:asciiTheme="minorEastAsia" w:hAnsiTheme="minorEastAsia"/>
          <w:szCs w:val="21"/>
        </w:rPr>
      </w:pPr>
      <w:r w:rsidRPr="004D0FF3">
        <w:rPr>
          <w:rFonts w:asciiTheme="minorEastAsia" w:hAnsiTheme="minorEastAsia" w:hint="eastAsia"/>
          <w:szCs w:val="21"/>
        </w:rPr>
        <w:t>３．</w:t>
      </w:r>
      <w:r w:rsidR="00C0204C" w:rsidRPr="004D0FF3">
        <w:rPr>
          <w:rFonts w:asciiTheme="minorEastAsia" w:hAnsiTheme="minorEastAsia" w:hint="eastAsia"/>
          <w:szCs w:val="21"/>
        </w:rPr>
        <w:t>発症日　　　　　　　　年　　　　　　　　月　　　　　　　　　日</w:t>
      </w:r>
    </w:p>
    <w:p w14:paraId="7811B58E" w14:textId="7CC445CA" w:rsidR="00381E7A" w:rsidRPr="004D0FF3" w:rsidRDefault="00C0204C" w:rsidP="00B07848">
      <w:pPr>
        <w:ind w:firstLineChars="100" w:firstLine="210"/>
        <w:rPr>
          <w:rFonts w:asciiTheme="minorEastAsia" w:hAnsiTheme="minorEastAsia"/>
          <w:szCs w:val="21"/>
        </w:rPr>
      </w:pPr>
      <w:r w:rsidRPr="004D0FF3">
        <w:rPr>
          <w:rFonts w:asciiTheme="minorEastAsia" w:hAnsiTheme="minorEastAsia" w:hint="eastAsia"/>
          <w:szCs w:val="21"/>
        </w:rPr>
        <w:t xml:space="preserve">　</w:t>
      </w:r>
      <w:r w:rsidR="004717ED">
        <w:rPr>
          <w:rFonts w:asciiTheme="minorEastAsia" w:hAnsiTheme="minorEastAsia" w:hint="eastAsia"/>
          <w:szCs w:val="21"/>
        </w:rPr>
        <w:t xml:space="preserve">　</w:t>
      </w:r>
      <w:r w:rsidR="00350DFC" w:rsidRPr="004D0FF3">
        <w:rPr>
          <w:rFonts w:asciiTheme="minorEastAsia" w:hAnsiTheme="minorEastAsia" w:hint="eastAsia"/>
          <w:szCs w:val="21"/>
        </w:rPr>
        <w:t>発熱等の症状が出た日（発症日）を０日とし、翌日から数えて５日を経過し</w:t>
      </w:r>
      <w:r w:rsidR="003F2714">
        <w:rPr>
          <w:rFonts w:asciiTheme="minorEastAsia" w:hAnsiTheme="minorEastAsia" w:hint="eastAsia"/>
          <w:szCs w:val="21"/>
        </w:rPr>
        <w:t>ている。</w:t>
      </w:r>
    </w:p>
    <w:p w14:paraId="6146EA53" w14:textId="78984BEA" w:rsidR="00350DFC" w:rsidRPr="004D0FF3" w:rsidRDefault="00350DFC" w:rsidP="00B07848">
      <w:pPr>
        <w:ind w:firstLineChars="100" w:firstLine="210"/>
        <w:rPr>
          <w:rFonts w:asciiTheme="minorEastAsia" w:hAnsiTheme="minorEastAsia"/>
          <w:szCs w:val="21"/>
        </w:rPr>
      </w:pPr>
    </w:p>
    <w:p w14:paraId="5D9A0606" w14:textId="7DF983C6" w:rsidR="00350DFC" w:rsidRPr="004D0FF3" w:rsidRDefault="003F2714" w:rsidP="00350DFC">
      <w:pPr>
        <w:ind w:firstLineChars="100" w:firstLine="210"/>
        <w:rPr>
          <w:rFonts w:asciiTheme="minorEastAsia" w:hAnsiTheme="minorEastAsia"/>
          <w:szCs w:val="21"/>
        </w:rPr>
      </w:pPr>
      <w:r>
        <w:rPr>
          <w:rFonts w:asciiTheme="minorEastAsia" w:hAnsiTheme="minorEastAsia" w:hint="eastAsia"/>
          <w:szCs w:val="21"/>
        </w:rPr>
        <w:t>４</w:t>
      </w:r>
      <w:r w:rsidR="00350DFC" w:rsidRPr="004D0FF3">
        <w:rPr>
          <w:rFonts w:asciiTheme="minorEastAsia" w:hAnsiTheme="minorEastAsia" w:hint="eastAsia"/>
          <w:szCs w:val="21"/>
        </w:rPr>
        <w:t>．</w:t>
      </w:r>
      <w:r>
        <w:rPr>
          <w:rFonts w:asciiTheme="minorEastAsia" w:hAnsiTheme="minorEastAsia" w:hint="eastAsia"/>
          <w:szCs w:val="21"/>
        </w:rPr>
        <w:t>症状軽快</w:t>
      </w:r>
      <w:r w:rsidR="00350DFC" w:rsidRPr="004D0FF3">
        <w:rPr>
          <w:rFonts w:asciiTheme="minorEastAsia" w:hAnsiTheme="minorEastAsia" w:hint="eastAsia"/>
          <w:szCs w:val="21"/>
        </w:rPr>
        <w:t xml:space="preserve">日　　　</w:t>
      </w:r>
      <w:r w:rsidR="004D0FF3">
        <w:rPr>
          <w:rFonts w:asciiTheme="minorEastAsia" w:hAnsiTheme="minorEastAsia" w:hint="eastAsia"/>
          <w:szCs w:val="21"/>
        </w:rPr>
        <w:t xml:space="preserve">　</w:t>
      </w:r>
      <w:r w:rsidR="00350DFC" w:rsidRPr="004D0FF3">
        <w:rPr>
          <w:rFonts w:asciiTheme="minorEastAsia" w:hAnsiTheme="minorEastAsia" w:hint="eastAsia"/>
          <w:szCs w:val="21"/>
        </w:rPr>
        <w:t xml:space="preserve">　　年　　　　　　　　月　　　　　　　　　日</w:t>
      </w:r>
    </w:p>
    <w:p w14:paraId="05A54114" w14:textId="1AFBB67F" w:rsidR="00350DFC" w:rsidRPr="004D0FF3" w:rsidRDefault="00350DFC" w:rsidP="00B07848">
      <w:pPr>
        <w:ind w:firstLineChars="100" w:firstLine="210"/>
        <w:rPr>
          <w:rFonts w:asciiTheme="minorEastAsia" w:hAnsiTheme="minorEastAsia"/>
          <w:szCs w:val="21"/>
        </w:rPr>
      </w:pPr>
      <w:r w:rsidRPr="004D0FF3">
        <w:rPr>
          <w:rFonts w:asciiTheme="minorEastAsia" w:hAnsiTheme="minorEastAsia" w:hint="eastAsia"/>
          <w:szCs w:val="21"/>
        </w:rPr>
        <w:t xml:space="preserve">　</w:t>
      </w:r>
      <w:r w:rsidR="004717ED">
        <w:rPr>
          <w:rFonts w:asciiTheme="minorEastAsia" w:hAnsiTheme="minorEastAsia" w:hint="eastAsia"/>
          <w:szCs w:val="21"/>
        </w:rPr>
        <w:t xml:space="preserve">　</w:t>
      </w:r>
      <w:r w:rsidR="003F2714">
        <w:rPr>
          <w:rFonts w:asciiTheme="minorEastAsia" w:hAnsiTheme="minorEastAsia" w:hint="eastAsia"/>
          <w:szCs w:val="21"/>
        </w:rPr>
        <w:t>症状が軽快した後１日を経過すること</w:t>
      </w:r>
      <w:r w:rsidRPr="004D0FF3">
        <w:rPr>
          <w:rFonts w:asciiTheme="minorEastAsia" w:hAnsiTheme="minorEastAsia" w:hint="eastAsia"/>
          <w:szCs w:val="21"/>
        </w:rPr>
        <w:t>。</w:t>
      </w:r>
    </w:p>
    <w:p w14:paraId="0DECBF77" w14:textId="4E79EF9A" w:rsidR="00350DFC" w:rsidRPr="004D0FF3" w:rsidRDefault="00350DFC" w:rsidP="00B07848">
      <w:pPr>
        <w:ind w:firstLineChars="100" w:firstLine="210"/>
        <w:rPr>
          <w:rFonts w:asciiTheme="minorEastAsia" w:hAnsiTheme="minorEastAsia"/>
          <w:szCs w:val="21"/>
        </w:rPr>
      </w:pPr>
    </w:p>
    <w:p w14:paraId="36E9C9B4" w14:textId="1A21DA42" w:rsidR="00350DFC" w:rsidRPr="004D0FF3" w:rsidRDefault="00350DFC" w:rsidP="00B07848">
      <w:pPr>
        <w:ind w:firstLineChars="100" w:firstLine="210"/>
        <w:rPr>
          <w:rFonts w:asciiTheme="minorEastAsia" w:hAnsiTheme="minorEastAsia"/>
          <w:szCs w:val="21"/>
        </w:rPr>
      </w:pPr>
      <w:r w:rsidRPr="004D0FF3">
        <w:rPr>
          <w:rFonts w:asciiTheme="minorEastAsia" w:hAnsiTheme="minorEastAsia" w:hint="eastAsia"/>
          <w:szCs w:val="21"/>
        </w:rPr>
        <w:t>※登園再開には、上記の出席停止期間の基準となる</w:t>
      </w:r>
      <w:r w:rsidR="003F2714">
        <w:rPr>
          <w:rFonts w:asciiTheme="minorEastAsia" w:hAnsiTheme="minorEastAsia" w:hint="eastAsia"/>
          <w:szCs w:val="21"/>
        </w:rPr>
        <w:t>３，４</w:t>
      </w:r>
      <w:r w:rsidRPr="004D0FF3">
        <w:rPr>
          <w:rFonts w:asciiTheme="minorEastAsia" w:hAnsiTheme="minorEastAsia" w:hint="eastAsia"/>
          <w:szCs w:val="21"/>
        </w:rPr>
        <w:t>の両方を満たす必要があります。</w:t>
      </w:r>
    </w:p>
    <w:p w14:paraId="389296D9" w14:textId="77777777" w:rsidR="00381E7A" w:rsidRPr="004D0FF3" w:rsidRDefault="00381E7A" w:rsidP="00B07848">
      <w:pPr>
        <w:ind w:firstLineChars="100" w:firstLine="210"/>
        <w:rPr>
          <w:rFonts w:asciiTheme="minorEastAsia" w:hAnsiTheme="minorEastAsia"/>
          <w:szCs w:val="21"/>
        </w:rPr>
      </w:pPr>
    </w:p>
    <w:p w14:paraId="4CDAA070" w14:textId="6710A1A4" w:rsidR="00071615" w:rsidRPr="004D0FF3" w:rsidRDefault="003F2714" w:rsidP="00071615">
      <w:pPr>
        <w:ind w:firstLineChars="100" w:firstLine="210"/>
        <w:rPr>
          <w:rFonts w:asciiTheme="minorEastAsia" w:hAnsiTheme="minorEastAsia"/>
          <w:szCs w:val="21"/>
        </w:rPr>
      </w:pPr>
      <w:r>
        <w:rPr>
          <w:rFonts w:asciiTheme="minorEastAsia" w:hAnsiTheme="minorEastAsia" w:hint="eastAsia"/>
          <w:szCs w:val="21"/>
        </w:rPr>
        <w:t>５</w:t>
      </w:r>
      <w:r w:rsidR="00071615">
        <w:rPr>
          <w:rFonts w:asciiTheme="minorEastAsia" w:hAnsiTheme="minorEastAsia" w:hint="eastAsia"/>
          <w:szCs w:val="21"/>
        </w:rPr>
        <w:t xml:space="preserve">．登園再開日　　　　　　</w:t>
      </w:r>
      <w:r w:rsidR="00071615" w:rsidRPr="004D0FF3">
        <w:rPr>
          <w:rFonts w:asciiTheme="minorEastAsia" w:hAnsiTheme="minorEastAsia" w:hint="eastAsia"/>
          <w:szCs w:val="21"/>
        </w:rPr>
        <w:t>年　　　　　　　　月　　　　　　　　　日</w:t>
      </w:r>
    </w:p>
    <w:p w14:paraId="28ADB6D6" w14:textId="78B86FB7" w:rsidR="00D14579" w:rsidRPr="005A1615" w:rsidRDefault="005A1615" w:rsidP="00B07848">
      <w:pPr>
        <w:ind w:firstLineChars="100" w:firstLine="281"/>
        <w:rPr>
          <w:rFonts w:asciiTheme="minorEastAsia" w:hAnsiTheme="minorEastAsia"/>
          <w:b/>
          <w:bCs/>
          <w:sz w:val="28"/>
          <w:szCs w:val="28"/>
        </w:rPr>
      </w:pPr>
      <w:r w:rsidRPr="005A1615">
        <w:rPr>
          <w:rFonts w:asciiTheme="minorEastAsia" w:hAnsiTheme="minorEastAsia" w:hint="eastAsia"/>
          <w:b/>
          <w:bCs/>
          <w:sz w:val="28"/>
          <w:szCs w:val="28"/>
        </w:rPr>
        <w:t>〇出席停止期間のめやす表</w:t>
      </w:r>
      <w:r w:rsidR="00E25702" w:rsidRPr="00E25702">
        <w:rPr>
          <w:rFonts w:asciiTheme="minorEastAsia" w:hAnsiTheme="minorEastAsia" w:hint="eastAsia"/>
          <w:b/>
          <w:bCs/>
          <w:szCs w:val="21"/>
        </w:rPr>
        <w:t>（学校保健安全法施行規則第１９条）</w:t>
      </w:r>
    </w:p>
    <w:tbl>
      <w:tblPr>
        <w:tblpPr w:leftFromText="142" w:rightFromText="142" w:vertAnchor="text" w:tblpX="219" w:tblpY="1"/>
        <w:tblW w:w="103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16"/>
        <w:gridCol w:w="1560"/>
        <w:gridCol w:w="709"/>
        <w:gridCol w:w="709"/>
        <w:gridCol w:w="708"/>
        <w:gridCol w:w="1418"/>
        <w:gridCol w:w="1417"/>
        <w:gridCol w:w="709"/>
        <w:gridCol w:w="709"/>
        <w:gridCol w:w="850"/>
      </w:tblGrid>
      <w:tr w:rsidR="00034CFD" w14:paraId="434A5DE6" w14:textId="7251D20E" w:rsidTr="00CA59F5">
        <w:trPr>
          <w:trHeight w:val="90"/>
        </w:trPr>
        <w:tc>
          <w:tcPr>
            <w:tcW w:w="1516" w:type="dxa"/>
          </w:tcPr>
          <w:p w14:paraId="677309C3" w14:textId="4C6908D4" w:rsidR="00833BFF" w:rsidRPr="00581AF1" w:rsidRDefault="00833BFF" w:rsidP="00C804C8">
            <w:pPr>
              <w:jc w:val="center"/>
              <w:rPr>
                <w:rFonts w:asciiTheme="minorEastAsia" w:hAnsiTheme="minorEastAsia"/>
                <w:sz w:val="24"/>
                <w:szCs w:val="24"/>
              </w:rPr>
            </w:pPr>
            <w:r w:rsidRPr="00581AF1">
              <w:rPr>
                <w:rFonts w:asciiTheme="minorEastAsia" w:hAnsiTheme="minorEastAsia" w:hint="eastAsia"/>
                <w:sz w:val="24"/>
                <w:szCs w:val="24"/>
              </w:rPr>
              <w:t>発症後日数</w:t>
            </w:r>
          </w:p>
        </w:tc>
        <w:tc>
          <w:tcPr>
            <w:tcW w:w="1560" w:type="dxa"/>
          </w:tcPr>
          <w:p w14:paraId="738412D3" w14:textId="0F6CFF5D" w:rsidR="00833BFF" w:rsidRDefault="00833BFF" w:rsidP="00C804C8">
            <w:pPr>
              <w:widowControl/>
              <w:jc w:val="center"/>
              <w:rPr>
                <w:rFonts w:asciiTheme="minorEastAsia" w:hAnsiTheme="minorEastAsia"/>
                <w:szCs w:val="21"/>
              </w:rPr>
            </w:pPr>
            <w:r>
              <w:rPr>
                <w:rFonts w:asciiTheme="minorEastAsia" w:hAnsiTheme="minorEastAsia" w:hint="eastAsia"/>
                <w:szCs w:val="21"/>
              </w:rPr>
              <w:t>０</w:t>
            </w:r>
            <w:r w:rsidRPr="00137CB7">
              <w:rPr>
                <w:rFonts w:asciiTheme="minorEastAsia" w:hAnsiTheme="minorEastAsia" w:hint="eastAsia"/>
                <w:sz w:val="18"/>
                <w:szCs w:val="18"/>
              </w:rPr>
              <w:t>（発症日）</w:t>
            </w:r>
          </w:p>
        </w:tc>
        <w:tc>
          <w:tcPr>
            <w:tcW w:w="709" w:type="dxa"/>
            <w:shd w:val="clear" w:color="auto" w:fill="auto"/>
          </w:tcPr>
          <w:p w14:paraId="1F952F6B" w14:textId="68B6726A" w:rsidR="00833BFF" w:rsidRDefault="00DA70A5" w:rsidP="00C804C8">
            <w:pPr>
              <w:widowControl/>
              <w:jc w:val="left"/>
              <w:rPr>
                <w:rFonts w:asciiTheme="minorEastAsia" w:hAnsiTheme="minorEastAsia"/>
                <w:szCs w:val="21"/>
              </w:rPr>
            </w:pPr>
            <w:r>
              <w:rPr>
                <w:rFonts w:asciiTheme="minorEastAsia" w:hAnsiTheme="minorEastAsia" w:hint="eastAsia"/>
                <w:szCs w:val="21"/>
              </w:rPr>
              <w:t xml:space="preserve">　</w:t>
            </w:r>
            <w:r w:rsidR="00833BFF">
              <w:rPr>
                <w:rFonts w:asciiTheme="minorEastAsia" w:hAnsiTheme="minorEastAsia" w:hint="eastAsia"/>
                <w:szCs w:val="21"/>
              </w:rPr>
              <w:t>１</w:t>
            </w:r>
          </w:p>
        </w:tc>
        <w:tc>
          <w:tcPr>
            <w:tcW w:w="709" w:type="dxa"/>
            <w:shd w:val="clear" w:color="auto" w:fill="auto"/>
          </w:tcPr>
          <w:p w14:paraId="3C32B961" w14:textId="3A503363" w:rsidR="00833BFF" w:rsidRDefault="00DA70A5" w:rsidP="00C804C8">
            <w:pPr>
              <w:widowControl/>
              <w:jc w:val="left"/>
              <w:rPr>
                <w:rFonts w:asciiTheme="minorEastAsia" w:hAnsiTheme="minorEastAsia"/>
                <w:szCs w:val="21"/>
              </w:rPr>
            </w:pPr>
            <w:r>
              <w:rPr>
                <w:rFonts w:asciiTheme="minorEastAsia" w:hAnsiTheme="minorEastAsia" w:hint="eastAsia"/>
                <w:szCs w:val="21"/>
              </w:rPr>
              <w:t xml:space="preserve">　</w:t>
            </w:r>
            <w:r w:rsidR="00833BFF">
              <w:rPr>
                <w:rFonts w:asciiTheme="minorEastAsia" w:hAnsiTheme="minorEastAsia" w:hint="eastAsia"/>
                <w:szCs w:val="21"/>
              </w:rPr>
              <w:t>２</w:t>
            </w:r>
          </w:p>
        </w:tc>
        <w:tc>
          <w:tcPr>
            <w:tcW w:w="708" w:type="dxa"/>
            <w:shd w:val="clear" w:color="auto" w:fill="auto"/>
          </w:tcPr>
          <w:p w14:paraId="4273450F" w14:textId="31D01F81" w:rsidR="00833BFF" w:rsidRDefault="00DA70A5" w:rsidP="00C804C8">
            <w:pPr>
              <w:widowControl/>
              <w:jc w:val="left"/>
              <w:rPr>
                <w:rFonts w:asciiTheme="minorEastAsia" w:hAnsiTheme="minorEastAsia"/>
                <w:szCs w:val="21"/>
              </w:rPr>
            </w:pPr>
            <w:r>
              <w:rPr>
                <w:rFonts w:asciiTheme="minorEastAsia" w:hAnsiTheme="minorEastAsia" w:hint="eastAsia"/>
                <w:szCs w:val="21"/>
              </w:rPr>
              <w:t xml:space="preserve">　</w:t>
            </w:r>
            <w:r w:rsidR="00833BFF">
              <w:rPr>
                <w:rFonts w:asciiTheme="minorEastAsia" w:hAnsiTheme="minorEastAsia" w:hint="eastAsia"/>
                <w:szCs w:val="21"/>
              </w:rPr>
              <w:t>３</w:t>
            </w:r>
          </w:p>
        </w:tc>
        <w:tc>
          <w:tcPr>
            <w:tcW w:w="1418" w:type="dxa"/>
            <w:shd w:val="clear" w:color="auto" w:fill="auto"/>
          </w:tcPr>
          <w:p w14:paraId="6D634589" w14:textId="185556BB" w:rsidR="00833BFF" w:rsidRDefault="00DA70A5" w:rsidP="00C804C8">
            <w:pPr>
              <w:widowControl/>
              <w:jc w:val="left"/>
              <w:rPr>
                <w:rFonts w:asciiTheme="minorEastAsia" w:hAnsiTheme="minorEastAsia"/>
                <w:szCs w:val="21"/>
              </w:rPr>
            </w:pPr>
            <w:r>
              <w:rPr>
                <w:rFonts w:asciiTheme="minorEastAsia" w:hAnsiTheme="minorEastAsia" w:hint="eastAsia"/>
                <w:szCs w:val="21"/>
              </w:rPr>
              <w:t xml:space="preserve">　</w:t>
            </w:r>
            <w:r w:rsidR="00833BFF">
              <w:rPr>
                <w:rFonts w:asciiTheme="minorEastAsia" w:hAnsiTheme="minorEastAsia" w:hint="eastAsia"/>
                <w:szCs w:val="21"/>
              </w:rPr>
              <w:t>４</w:t>
            </w:r>
          </w:p>
        </w:tc>
        <w:tc>
          <w:tcPr>
            <w:tcW w:w="1417" w:type="dxa"/>
            <w:shd w:val="clear" w:color="auto" w:fill="auto"/>
          </w:tcPr>
          <w:p w14:paraId="16669023" w14:textId="1CED069F" w:rsidR="00833BFF" w:rsidRDefault="00DA70A5" w:rsidP="00C804C8">
            <w:pPr>
              <w:widowControl/>
              <w:jc w:val="left"/>
              <w:rPr>
                <w:rFonts w:asciiTheme="minorEastAsia" w:hAnsiTheme="minorEastAsia"/>
                <w:szCs w:val="21"/>
              </w:rPr>
            </w:pPr>
            <w:r>
              <w:rPr>
                <w:rFonts w:asciiTheme="minorEastAsia" w:hAnsiTheme="minorEastAsia" w:hint="eastAsia"/>
                <w:szCs w:val="21"/>
              </w:rPr>
              <w:t xml:space="preserve">　</w:t>
            </w:r>
            <w:r w:rsidR="00833BFF">
              <w:rPr>
                <w:rFonts w:asciiTheme="minorEastAsia" w:hAnsiTheme="minorEastAsia" w:hint="eastAsia"/>
                <w:szCs w:val="21"/>
              </w:rPr>
              <w:t>５</w:t>
            </w:r>
          </w:p>
        </w:tc>
        <w:tc>
          <w:tcPr>
            <w:tcW w:w="709" w:type="dxa"/>
            <w:shd w:val="clear" w:color="auto" w:fill="auto"/>
          </w:tcPr>
          <w:p w14:paraId="36843D07" w14:textId="4C23CE90" w:rsidR="00137CB7" w:rsidRDefault="00DA70A5" w:rsidP="00C804C8">
            <w:pPr>
              <w:widowControl/>
              <w:jc w:val="left"/>
              <w:rPr>
                <w:rFonts w:asciiTheme="minorEastAsia" w:hAnsiTheme="minorEastAsia"/>
                <w:szCs w:val="21"/>
              </w:rPr>
            </w:pPr>
            <w:r>
              <w:rPr>
                <w:rFonts w:asciiTheme="minorEastAsia" w:hAnsiTheme="minorEastAsia" w:hint="eastAsia"/>
                <w:szCs w:val="21"/>
              </w:rPr>
              <w:t xml:space="preserve">　</w:t>
            </w:r>
            <w:r w:rsidR="00137CB7">
              <w:rPr>
                <w:rFonts w:asciiTheme="minorEastAsia" w:hAnsiTheme="minorEastAsia" w:hint="eastAsia"/>
                <w:szCs w:val="21"/>
              </w:rPr>
              <w:t>６</w:t>
            </w:r>
          </w:p>
        </w:tc>
        <w:tc>
          <w:tcPr>
            <w:tcW w:w="709" w:type="dxa"/>
            <w:tcBorders>
              <w:bottom w:val="single" w:sz="4" w:space="0" w:color="auto"/>
            </w:tcBorders>
            <w:shd w:val="clear" w:color="auto" w:fill="auto"/>
          </w:tcPr>
          <w:p w14:paraId="72AD02D0" w14:textId="14B84B1F" w:rsidR="00137CB7" w:rsidRDefault="00DA70A5" w:rsidP="00C804C8">
            <w:pPr>
              <w:widowControl/>
              <w:jc w:val="left"/>
              <w:rPr>
                <w:rFonts w:asciiTheme="minorEastAsia" w:hAnsiTheme="minorEastAsia"/>
                <w:szCs w:val="21"/>
              </w:rPr>
            </w:pPr>
            <w:r>
              <w:rPr>
                <w:rFonts w:asciiTheme="minorEastAsia" w:hAnsiTheme="minorEastAsia" w:hint="eastAsia"/>
                <w:szCs w:val="21"/>
              </w:rPr>
              <w:t xml:space="preserve">　</w:t>
            </w:r>
            <w:r w:rsidR="00137CB7">
              <w:rPr>
                <w:rFonts w:asciiTheme="minorEastAsia" w:hAnsiTheme="minorEastAsia" w:hint="eastAsia"/>
                <w:szCs w:val="21"/>
              </w:rPr>
              <w:t>７</w:t>
            </w:r>
          </w:p>
        </w:tc>
        <w:tc>
          <w:tcPr>
            <w:tcW w:w="850" w:type="dxa"/>
            <w:shd w:val="clear" w:color="auto" w:fill="auto"/>
          </w:tcPr>
          <w:p w14:paraId="47F463E3" w14:textId="5CF184F7" w:rsidR="00137CB7" w:rsidRDefault="00137CB7" w:rsidP="00C804C8">
            <w:pPr>
              <w:widowControl/>
              <w:jc w:val="left"/>
              <w:rPr>
                <w:rFonts w:asciiTheme="minorEastAsia" w:hAnsiTheme="minorEastAsia"/>
                <w:szCs w:val="21"/>
              </w:rPr>
            </w:pPr>
            <w:r>
              <w:rPr>
                <w:rFonts w:asciiTheme="minorEastAsia" w:hAnsiTheme="minorEastAsia" w:hint="eastAsia"/>
                <w:szCs w:val="21"/>
              </w:rPr>
              <w:t>８日目</w:t>
            </w:r>
          </w:p>
        </w:tc>
      </w:tr>
      <w:tr w:rsidR="00C804C8" w14:paraId="1D940A68" w14:textId="04C87469" w:rsidTr="00CA59F5">
        <w:trPr>
          <w:trHeight w:val="585"/>
        </w:trPr>
        <w:tc>
          <w:tcPr>
            <w:tcW w:w="1516" w:type="dxa"/>
          </w:tcPr>
          <w:p w14:paraId="25ED2551" w14:textId="3A02F71F" w:rsidR="00C804C8" w:rsidRPr="00C804C8" w:rsidRDefault="00C804C8" w:rsidP="00C804C8">
            <w:pPr>
              <w:widowControl/>
              <w:jc w:val="center"/>
              <w:rPr>
                <w:rFonts w:asciiTheme="minorEastAsia" w:hAnsiTheme="minorEastAsia"/>
                <w:sz w:val="24"/>
                <w:szCs w:val="24"/>
              </w:rPr>
            </w:pPr>
            <w:r w:rsidRPr="00C804C8">
              <w:rPr>
                <w:rFonts w:asciiTheme="minorEastAsia" w:hAnsiTheme="minorEastAsia" w:hint="eastAsia"/>
                <w:sz w:val="24"/>
                <w:szCs w:val="24"/>
              </w:rPr>
              <w:t>例1</w:t>
            </w:r>
          </w:p>
        </w:tc>
        <w:tc>
          <w:tcPr>
            <w:tcW w:w="1560" w:type="dxa"/>
            <w:shd w:val="clear" w:color="auto" w:fill="auto"/>
          </w:tcPr>
          <w:p w14:paraId="687D93FB" w14:textId="77777777" w:rsidR="00C804C8" w:rsidRDefault="00C804C8" w:rsidP="00C804C8">
            <w:pPr>
              <w:widowControl/>
              <w:jc w:val="left"/>
              <w:rPr>
                <w:rFonts w:asciiTheme="minorEastAsia" w:hAnsiTheme="minorEastAsia"/>
                <w:sz w:val="24"/>
                <w:szCs w:val="24"/>
                <w:shd w:val="pct15" w:color="auto" w:fill="FFFFFF"/>
              </w:rPr>
            </w:pPr>
            <w:r w:rsidRPr="00C804C8">
              <w:rPr>
                <w:rFonts w:asciiTheme="minorEastAsia" w:hAnsiTheme="minorEastAsia" w:hint="eastAsia"/>
                <w:sz w:val="24"/>
                <w:szCs w:val="24"/>
                <w:shd w:val="pct15" w:color="auto" w:fill="FFFFFF"/>
              </w:rPr>
              <w:t>発症日</w:t>
            </w:r>
          </w:p>
          <w:p w14:paraId="06CA89C6" w14:textId="151BD9C2" w:rsidR="00C804C8" w:rsidRPr="00C804C8" w:rsidRDefault="00C804C8" w:rsidP="00C804C8">
            <w:pPr>
              <w:widowControl/>
              <w:jc w:val="left"/>
              <w:rPr>
                <w:rFonts w:asciiTheme="minorEastAsia" w:hAnsiTheme="minorEastAsia"/>
                <w:sz w:val="24"/>
                <w:szCs w:val="24"/>
              </w:rPr>
            </w:pPr>
            <w:r w:rsidRPr="00C804C8">
              <w:rPr>
                <w:rFonts w:asciiTheme="minorEastAsia" w:hAnsiTheme="minorEastAsia" w:hint="eastAsia"/>
                <w:sz w:val="24"/>
                <w:szCs w:val="24"/>
                <w:shd w:val="pct15" w:color="auto" w:fill="FFFFFF"/>
              </w:rPr>
              <w:t xml:space="preserve">検体採取日　　</w:t>
            </w:r>
          </w:p>
        </w:tc>
        <w:tc>
          <w:tcPr>
            <w:tcW w:w="4961" w:type="dxa"/>
            <w:gridSpan w:val="5"/>
            <w:tcBorders>
              <w:right w:val="single" w:sz="4" w:space="0" w:color="auto"/>
            </w:tcBorders>
            <w:shd w:val="clear" w:color="auto" w:fill="auto"/>
          </w:tcPr>
          <w:p w14:paraId="58B3E535" w14:textId="2D24DA05" w:rsidR="00C804C8" w:rsidRPr="00940FD3" w:rsidRDefault="00C804C8" w:rsidP="00C804C8">
            <w:pPr>
              <w:widowControl/>
              <w:jc w:val="left"/>
              <w:rPr>
                <w:rFonts w:asciiTheme="minorEastAsia" w:hAnsiTheme="minorEastAsia"/>
                <w:sz w:val="28"/>
                <w:szCs w:val="28"/>
              </w:rPr>
            </w:pPr>
            <w:r>
              <w:rPr>
                <w:rFonts w:asciiTheme="minorEastAsia" w:hAnsiTheme="minorEastAsia" w:hint="eastAsia"/>
                <w:sz w:val="28"/>
                <w:szCs w:val="28"/>
              </w:rPr>
              <w:t>症状軽快</w:t>
            </w:r>
          </w:p>
        </w:tc>
        <w:tc>
          <w:tcPr>
            <w:tcW w:w="2268" w:type="dxa"/>
            <w:gridSpan w:val="3"/>
            <w:vMerge w:val="restart"/>
            <w:tcBorders>
              <w:top w:val="nil"/>
              <w:left w:val="single" w:sz="4" w:space="0" w:color="auto"/>
              <w:bottom w:val="nil"/>
              <w:right w:val="single" w:sz="4" w:space="0" w:color="auto"/>
            </w:tcBorders>
            <w:shd w:val="clear" w:color="auto" w:fill="auto"/>
          </w:tcPr>
          <w:p w14:paraId="09B0490B" w14:textId="4F859E55" w:rsidR="00C804C8" w:rsidRDefault="00C804C8" w:rsidP="00C804C8">
            <w:pPr>
              <w:widowControl/>
              <w:jc w:val="left"/>
              <w:rPr>
                <w:rFonts w:asciiTheme="minorEastAsia" w:hAnsiTheme="minorEastAsia"/>
                <w:szCs w:val="21"/>
              </w:rPr>
            </w:pPr>
          </w:p>
          <w:p w14:paraId="5417F2C0" w14:textId="77777777" w:rsidR="00C804C8" w:rsidRDefault="00C804C8" w:rsidP="00C804C8">
            <w:pPr>
              <w:widowControl/>
              <w:jc w:val="left"/>
              <w:rPr>
                <w:rFonts w:asciiTheme="minorEastAsia" w:hAnsiTheme="minorEastAsia"/>
                <w:szCs w:val="21"/>
              </w:rPr>
            </w:pPr>
          </w:p>
          <w:p w14:paraId="1926A169" w14:textId="5173CD24" w:rsidR="00C804C8" w:rsidRPr="00940FD3" w:rsidRDefault="00C804C8" w:rsidP="00C804C8">
            <w:pPr>
              <w:widowControl/>
              <w:ind w:firstLineChars="200" w:firstLine="560"/>
              <w:jc w:val="left"/>
              <w:rPr>
                <w:rFonts w:asciiTheme="minorEastAsia" w:hAnsiTheme="minorEastAsia"/>
                <w:sz w:val="28"/>
                <w:szCs w:val="28"/>
              </w:rPr>
            </w:pPr>
            <w:r w:rsidRPr="00940FD3">
              <w:rPr>
                <w:rFonts w:asciiTheme="minorEastAsia" w:hAnsiTheme="minorEastAsia" w:hint="eastAsia"/>
                <w:sz w:val="28"/>
                <w:szCs w:val="28"/>
              </w:rPr>
              <w:t>登園可能</w:t>
            </w:r>
          </w:p>
        </w:tc>
      </w:tr>
      <w:tr w:rsidR="00034CFD" w14:paraId="537C9312" w14:textId="7A0AF4A2" w:rsidTr="001B3553">
        <w:trPr>
          <w:trHeight w:val="735"/>
        </w:trPr>
        <w:tc>
          <w:tcPr>
            <w:tcW w:w="1516" w:type="dxa"/>
          </w:tcPr>
          <w:p w14:paraId="21AFE367" w14:textId="77777777" w:rsidR="00034CFD" w:rsidRPr="00C804C8" w:rsidRDefault="00034CFD" w:rsidP="00C804C8">
            <w:pPr>
              <w:jc w:val="center"/>
              <w:rPr>
                <w:rFonts w:asciiTheme="minorEastAsia" w:hAnsiTheme="minorEastAsia"/>
                <w:sz w:val="24"/>
                <w:szCs w:val="24"/>
              </w:rPr>
            </w:pPr>
            <w:r w:rsidRPr="00C804C8">
              <w:rPr>
                <w:rFonts w:asciiTheme="minorEastAsia" w:hAnsiTheme="minorEastAsia" w:hint="eastAsia"/>
                <w:sz w:val="24"/>
                <w:szCs w:val="24"/>
              </w:rPr>
              <w:t>例2</w:t>
            </w:r>
          </w:p>
          <w:p w14:paraId="6F3CB243" w14:textId="075F1F4C" w:rsidR="00034CFD" w:rsidRPr="00C804C8" w:rsidRDefault="00034CFD" w:rsidP="00C804C8">
            <w:pPr>
              <w:widowControl/>
              <w:jc w:val="center"/>
              <w:rPr>
                <w:rFonts w:asciiTheme="minorEastAsia" w:hAnsiTheme="minorEastAsia"/>
                <w:sz w:val="24"/>
                <w:szCs w:val="24"/>
              </w:rPr>
            </w:pPr>
          </w:p>
        </w:tc>
        <w:tc>
          <w:tcPr>
            <w:tcW w:w="3686" w:type="dxa"/>
            <w:gridSpan w:val="4"/>
            <w:tcBorders>
              <w:right w:val="single" w:sz="4" w:space="0" w:color="auto"/>
            </w:tcBorders>
            <w:shd w:val="clear" w:color="auto" w:fill="auto"/>
          </w:tcPr>
          <w:p w14:paraId="42C2905F" w14:textId="5D625762" w:rsidR="00034CFD" w:rsidRPr="00C804C8" w:rsidRDefault="00034CFD" w:rsidP="00C804C8">
            <w:pPr>
              <w:widowControl/>
              <w:jc w:val="left"/>
              <w:rPr>
                <w:rFonts w:asciiTheme="minorEastAsia" w:hAnsiTheme="minorEastAsia"/>
                <w:sz w:val="28"/>
                <w:szCs w:val="28"/>
                <w:shd w:val="pct15" w:color="auto" w:fill="FFFFFF"/>
              </w:rPr>
            </w:pPr>
            <w:r>
              <w:rPr>
                <w:rFonts w:asciiTheme="minorEastAsia" w:hAnsiTheme="minorEastAsia" w:hint="eastAsia"/>
                <w:sz w:val="28"/>
                <w:szCs w:val="28"/>
                <w:shd w:val="pct15" w:color="auto" w:fill="FFFFFF"/>
              </w:rPr>
              <w:t>発症日/検体採取日</w:t>
            </w:r>
            <w:r w:rsidRPr="001D549A">
              <w:rPr>
                <w:rFonts w:asciiTheme="minorEastAsia" w:hAnsiTheme="minorEastAsia" w:hint="eastAsia"/>
                <w:sz w:val="28"/>
                <w:szCs w:val="28"/>
                <w:shd w:val="pct15" w:color="auto" w:fill="FFFFFF"/>
              </w:rPr>
              <w:t xml:space="preserve">　　　</w:t>
            </w:r>
          </w:p>
        </w:tc>
        <w:tc>
          <w:tcPr>
            <w:tcW w:w="1418" w:type="dxa"/>
            <w:tcBorders>
              <w:right w:val="single" w:sz="4" w:space="0" w:color="auto"/>
            </w:tcBorders>
            <w:shd w:val="clear" w:color="auto" w:fill="auto"/>
          </w:tcPr>
          <w:p w14:paraId="2D858427" w14:textId="1E424BCF" w:rsidR="00034CFD" w:rsidRPr="00940FD3" w:rsidRDefault="00034CFD" w:rsidP="00C804C8">
            <w:pPr>
              <w:widowControl/>
              <w:jc w:val="left"/>
              <w:rPr>
                <w:rFonts w:asciiTheme="minorEastAsia" w:hAnsiTheme="minorEastAsia"/>
                <w:sz w:val="28"/>
                <w:szCs w:val="28"/>
              </w:rPr>
            </w:pPr>
            <w:r>
              <w:rPr>
                <w:rFonts w:asciiTheme="minorEastAsia" w:hAnsiTheme="minorEastAsia" w:hint="eastAsia"/>
                <w:sz w:val="28"/>
                <w:szCs w:val="28"/>
              </w:rPr>
              <w:t>症状軽快</w:t>
            </w:r>
          </w:p>
        </w:tc>
        <w:tc>
          <w:tcPr>
            <w:tcW w:w="1417" w:type="dxa"/>
            <w:tcBorders>
              <w:right w:val="single" w:sz="4" w:space="0" w:color="auto"/>
            </w:tcBorders>
            <w:shd w:val="pct15" w:color="A6A6A6" w:themeColor="background1" w:themeShade="A6" w:fill="auto"/>
          </w:tcPr>
          <w:p w14:paraId="26AA01A1" w14:textId="505AD107" w:rsidR="00034CFD" w:rsidRPr="00940FD3" w:rsidRDefault="00CA59F5" w:rsidP="00C804C8">
            <w:pPr>
              <w:widowControl/>
              <w:jc w:val="left"/>
              <w:rPr>
                <w:rFonts w:asciiTheme="minorEastAsia" w:hAnsiTheme="minorEastAsia"/>
                <w:sz w:val="28"/>
                <w:szCs w:val="28"/>
              </w:rPr>
            </w:pPr>
            <w:r>
              <w:rPr>
                <w:rFonts w:asciiTheme="minorEastAsia" w:hAnsiTheme="minorEastAsia" w:hint="eastAsia"/>
                <w:sz w:val="28"/>
                <w:szCs w:val="28"/>
              </w:rPr>
              <w:t xml:space="preserve">　　　　　</w:t>
            </w:r>
          </w:p>
        </w:tc>
        <w:tc>
          <w:tcPr>
            <w:tcW w:w="2268" w:type="dxa"/>
            <w:gridSpan w:val="3"/>
            <w:vMerge/>
            <w:tcBorders>
              <w:top w:val="nil"/>
              <w:left w:val="single" w:sz="4" w:space="0" w:color="auto"/>
              <w:bottom w:val="nil"/>
              <w:right w:val="single" w:sz="4" w:space="0" w:color="auto"/>
            </w:tcBorders>
            <w:shd w:val="clear" w:color="auto" w:fill="auto"/>
          </w:tcPr>
          <w:p w14:paraId="1157F399" w14:textId="4C20F028" w:rsidR="00034CFD" w:rsidRDefault="00034CFD" w:rsidP="00C804C8">
            <w:pPr>
              <w:widowControl/>
              <w:jc w:val="left"/>
              <w:rPr>
                <w:rFonts w:asciiTheme="minorEastAsia" w:hAnsiTheme="minorEastAsia"/>
                <w:szCs w:val="21"/>
              </w:rPr>
            </w:pPr>
          </w:p>
        </w:tc>
      </w:tr>
      <w:tr w:rsidR="00034CFD" w14:paraId="0BB23F75" w14:textId="619707ED" w:rsidTr="001B3553">
        <w:trPr>
          <w:trHeight w:val="690"/>
        </w:trPr>
        <w:tc>
          <w:tcPr>
            <w:tcW w:w="1516" w:type="dxa"/>
          </w:tcPr>
          <w:p w14:paraId="5228F09E" w14:textId="77777777" w:rsidR="00034CFD" w:rsidRPr="00C804C8" w:rsidRDefault="00034CFD" w:rsidP="00C804C8">
            <w:pPr>
              <w:jc w:val="center"/>
              <w:rPr>
                <w:rFonts w:asciiTheme="minorEastAsia" w:hAnsiTheme="minorEastAsia"/>
                <w:sz w:val="24"/>
                <w:szCs w:val="24"/>
              </w:rPr>
            </w:pPr>
            <w:r w:rsidRPr="00C804C8">
              <w:rPr>
                <w:rFonts w:asciiTheme="minorEastAsia" w:hAnsiTheme="minorEastAsia" w:hint="eastAsia"/>
                <w:sz w:val="24"/>
                <w:szCs w:val="24"/>
              </w:rPr>
              <w:t>例3</w:t>
            </w:r>
          </w:p>
          <w:p w14:paraId="0778565D" w14:textId="7167FD56" w:rsidR="00034CFD" w:rsidRPr="00C804C8" w:rsidRDefault="00034CFD" w:rsidP="00C804C8">
            <w:pPr>
              <w:widowControl/>
              <w:jc w:val="center"/>
              <w:rPr>
                <w:rFonts w:asciiTheme="minorEastAsia" w:hAnsiTheme="minorEastAsia"/>
                <w:sz w:val="24"/>
                <w:szCs w:val="24"/>
              </w:rPr>
            </w:pPr>
          </w:p>
        </w:tc>
        <w:tc>
          <w:tcPr>
            <w:tcW w:w="5104" w:type="dxa"/>
            <w:gridSpan w:val="5"/>
            <w:tcBorders>
              <w:right w:val="single" w:sz="4" w:space="0" w:color="auto"/>
            </w:tcBorders>
            <w:shd w:val="clear" w:color="auto" w:fill="auto"/>
          </w:tcPr>
          <w:p w14:paraId="4B03149E" w14:textId="69F513AD" w:rsidR="00034CFD" w:rsidRPr="00C804C8" w:rsidRDefault="00034CFD" w:rsidP="00C804C8">
            <w:pPr>
              <w:widowControl/>
              <w:jc w:val="left"/>
              <w:rPr>
                <w:rFonts w:asciiTheme="minorEastAsia" w:hAnsiTheme="minorEastAsia"/>
                <w:sz w:val="28"/>
                <w:szCs w:val="28"/>
              </w:rPr>
            </w:pPr>
            <w:r>
              <w:rPr>
                <w:rFonts w:asciiTheme="minorEastAsia" w:hAnsiTheme="minorEastAsia" w:hint="eastAsia"/>
                <w:sz w:val="28"/>
                <w:szCs w:val="28"/>
                <w:shd w:val="pct15" w:color="auto" w:fill="FFFFFF"/>
              </w:rPr>
              <w:t>発症日/検体採取日</w:t>
            </w:r>
            <w:r w:rsidRPr="001D549A">
              <w:rPr>
                <w:rFonts w:asciiTheme="minorEastAsia" w:hAnsiTheme="minorEastAsia" w:hint="eastAsia"/>
                <w:sz w:val="28"/>
                <w:szCs w:val="28"/>
                <w:shd w:val="pct15" w:color="auto" w:fill="FFFFFF"/>
              </w:rPr>
              <w:t xml:space="preserve">　　　　　</w:t>
            </w:r>
          </w:p>
        </w:tc>
        <w:tc>
          <w:tcPr>
            <w:tcW w:w="1417" w:type="dxa"/>
            <w:tcBorders>
              <w:right w:val="single" w:sz="4" w:space="0" w:color="auto"/>
            </w:tcBorders>
            <w:shd w:val="clear" w:color="auto" w:fill="auto"/>
          </w:tcPr>
          <w:p w14:paraId="547F64BB" w14:textId="7D004A58" w:rsidR="00034CFD" w:rsidRPr="00034CFD" w:rsidRDefault="00034CFD" w:rsidP="00C804C8">
            <w:pPr>
              <w:widowControl/>
              <w:jc w:val="left"/>
              <w:rPr>
                <w:rFonts w:asciiTheme="minorEastAsia" w:hAnsiTheme="minorEastAsia"/>
                <w:sz w:val="28"/>
                <w:szCs w:val="28"/>
              </w:rPr>
            </w:pPr>
            <w:r w:rsidRPr="00034CFD">
              <w:rPr>
                <w:rFonts w:asciiTheme="minorEastAsia" w:hAnsiTheme="minorEastAsia" w:hint="eastAsia"/>
                <w:sz w:val="28"/>
                <w:szCs w:val="28"/>
              </w:rPr>
              <w:t>症状軽快</w:t>
            </w:r>
          </w:p>
        </w:tc>
        <w:tc>
          <w:tcPr>
            <w:tcW w:w="709" w:type="dxa"/>
            <w:tcBorders>
              <w:top w:val="single" w:sz="4" w:space="0" w:color="auto"/>
              <w:left w:val="single" w:sz="4" w:space="0" w:color="auto"/>
              <w:bottom w:val="single" w:sz="4" w:space="0" w:color="auto"/>
              <w:right w:val="single" w:sz="4" w:space="0" w:color="auto"/>
            </w:tcBorders>
            <w:shd w:val="pct15" w:color="A6A6A6" w:themeColor="background1" w:themeShade="A6" w:fill="FFFFFF" w:themeFill="background1"/>
          </w:tcPr>
          <w:p w14:paraId="01756320" w14:textId="77777777" w:rsidR="00034CFD" w:rsidRPr="00C804C8" w:rsidRDefault="00034CFD" w:rsidP="00C804C8">
            <w:pPr>
              <w:widowControl/>
              <w:jc w:val="left"/>
              <w:rPr>
                <w:rFonts w:asciiTheme="minorEastAsia" w:hAnsiTheme="minorEastAsia"/>
                <w:sz w:val="28"/>
                <w:szCs w:val="28"/>
              </w:rPr>
            </w:pPr>
          </w:p>
        </w:tc>
        <w:tc>
          <w:tcPr>
            <w:tcW w:w="1559" w:type="dxa"/>
            <w:gridSpan w:val="2"/>
            <w:tcBorders>
              <w:top w:val="nil"/>
              <w:left w:val="single" w:sz="4" w:space="0" w:color="auto"/>
              <w:bottom w:val="single" w:sz="4" w:space="0" w:color="auto"/>
              <w:right w:val="single" w:sz="4" w:space="0" w:color="auto"/>
            </w:tcBorders>
            <w:shd w:val="clear" w:color="auto" w:fill="auto"/>
          </w:tcPr>
          <w:p w14:paraId="7A17F96B" w14:textId="614A7B9F" w:rsidR="00034CFD" w:rsidRDefault="00034CFD" w:rsidP="00C804C8">
            <w:pPr>
              <w:widowControl/>
              <w:jc w:val="left"/>
              <w:rPr>
                <w:rFonts w:asciiTheme="minorEastAsia" w:hAnsiTheme="minorEastAsia"/>
                <w:szCs w:val="21"/>
              </w:rPr>
            </w:pPr>
          </w:p>
        </w:tc>
      </w:tr>
    </w:tbl>
    <w:p w14:paraId="058F706B" w14:textId="0B1DBF96" w:rsidR="001C5D7E" w:rsidRDefault="00BD2E7A" w:rsidP="00BD2E7A">
      <w:pPr>
        <w:ind w:firstLineChars="100" w:firstLine="210"/>
        <w:rPr>
          <w:rFonts w:asciiTheme="minorEastAsia" w:hAnsiTheme="minorEastAsia"/>
          <w:szCs w:val="21"/>
        </w:rPr>
      </w:pPr>
      <w:r>
        <w:rPr>
          <w:rFonts w:asciiTheme="minorEastAsia" w:hAnsiTheme="minorEastAsia" w:hint="eastAsia"/>
          <w:szCs w:val="21"/>
        </w:rPr>
        <w:t>【留意事項】</w:t>
      </w:r>
    </w:p>
    <w:p w14:paraId="61DCE210" w14:textId="4242984F" w:rsidR="00BD2E7A" w:rsidRDefault="00BD2E7A" w:rsidP="00BD2E7A">
      <w:pPr>
        <w:ind w:firstLineChars="100" w:firstLine="210"/>
        <w:rPr>
          <w:rFonts w:asciiTheme="minorEastAsia" w:hAnsiTheme="minorEastAsia"/>
          <w:szCs w:val="21"/>
        </w:rPr>
      </w:pPr>
      <w:r>
        <w:rPr>
          <w:rFonts w:asciiTheme="minorEastAsia" w:hAnsiTheme="minorEastAsia" w:hint="eastAsia"/>
          <w:szCs w:val="21"/>
        </w:rPr>
        <w:t>・発症日（無症状の場合は検体採取日）を０日目とする。</w:t>
      </w:r>
    </w:p>
    <w:p w14:paraId="368C9E5D" w14:textId="7CDE239A" w:rsidR="00BD2E7A" w:rsidRDefault="00BD2E7A" w:rsidP="00BD2E7A">
      <w:pPr>
        <w:ind w:leftChars="100" w:left="420" w:hangingChars="100" w:hanging="210"/>
        <w:rPr>
          <w:rFonts w:asciiTheme="minorEastAsia" w:hAnsiTheme="minorEastAsia"/>
          <w:szCs w:val="21"/>
        </w:rPr>
      </w:pPr>
      <w:r>
        <w:rPr>
          <w:rFonts w:asciiTheme="minorEastAsia" w:hAnsiTheme="minorEastAsia" w:hint="eastAsia"/>
          <w:szCs w:val="21"/>
        </w:rPr>
        <w:t>・発症日とは、一般的には、発熱、咳、咽頭痛、鼻水などの症状が出始めた日、受診した場合には、医師が発症日を特定する。</w:t>
      </w:r>
    </w:p>
    <w:p w14:paraId="78E2087F" w14:textId="6C3539F8" w:rsidR="00BD2E7A" w:rsidRDefault="00BD2E7A" w:rsidP="00BD2E7A">
      <w:pPr>
        <w:ind w:leftChars="100" w:left="420" w:hangingChars="100" w:hanging="210"/>
        <w:rPr>
          <w:rFonts w:asciiTheme="minorEastAsia" w:hAnsiTheme="minorEastAsia"/>
          <w:szCs w:val="21"/>
        </w:rPr>
      </w:pPr>
      <w:r>
        <w:rPr>
          <w:rFonts w:asciiTheme="minorEastAsia" w:hAnsiTheme="minorEastAsia" w:hint="eastAsia"/>
          <w:szCs w:val="21"/>
        </w:rPr>
        <w:t>・症状軽快とは、解熱剤を使用せずに解熱し、かつ、呼吸器症状が改善傾向にあること。</w:t>
      </w:r>
    </w:p>
    <w:p w14:paraId="34E26A26" w14:textId="6C7CDD9E" w:rsidR="00BD2E7A" w:rsidRDefault="00BD2E7A" w:rsidP="00BD2E7A">
      <w:pPr>
        <w:ind w:leftChars="100" w:left="420" w:hangingChars="100" w:hanging="210"/>
        <w:rPr>
          <w:rFonts w:asciiTheme="minorEastAsia" w:hAnsiTheme="minorEastAsia"/>
          <w:szCs w:val="21"/>
        </w:rPr>
      </w:pPr>
      <w:r>
        <w:rPr>
          <w:rFonts w:asciiTheme="minorEastAsia" w:hAnsiTheme="minorEastAsia" w:hint="eastAsia"/>
          <w:szCs w:val="21"/>
        </w:rPr>
        <w:t>・登園再開には、「発症した後５日」かつ「発症軽快した後１日」の両方の</w:t>
      </w:r>
      <w:r w:rsidR="00C60DF4">
        <w:rPr>
          <w:rFonts w:asciiTheme="minorEastAsia" w:hAnsiTheme="minorEastAsia" w:hint="eastAsia"/>
          <w:szCs w:val="21"/>
        </w:rPr>
        <w:t>基準を満たす必要がある。</w:t>
      </w:r>
    </w:p>
    <w:p w14:paraId="27F2D3BB" w14:textId="57B8EDF6" w:rsidR="00C60DF4" w:rsidRDefault="00C60DF4" w:rsidP="00BD2E7A">
      <w:pPr>
        <w:ind w:leftChars="100" w:left="420" w:hangingChars="100" w:hanging="210"/>
        <w:rPr>
          <w:rFonts w:asciiTheme="minorEastAsia" w:hAnsiTheme="minorEastAsia"/>
          <w:szCs w:val="21"/>
        </w:rPr>
      </w:pPr>
      <w:r>
        <w:rPr>
          <w:rFonts w:asciiTheme="minorEastAsia" w:hAnsiTheme="minorEastAsia" w:hint="eastAsia"/>
          <w:szCs w:val="21"/>
        </w:rPr>
        <w:t>・新型コロナウイルス感染症とインフルエンザに同時感染した場合は、両方の出席停止期間の基準を満たすこと。</w:t>
      </w:r>
    </w:p>
    <w:p w14:paraId="1E77C75F" w14:textId="77777777" w:rsidR="007328FB" w:rsidRDefault="007328FB" w:rsidP="00BD2E7A">
      <w:pPr>
        <w:ind w:leftChars="100" w:left="420" w:hangingChars="100" w:hanging="210"/>
        <w:rPr>
          <w:rFonts w:asciiTheme="minorEastAsia" w:hAnsiTheme="minorEastAsia"/>
          <w:szCs w:val="21"/>
        </w:rPr>
      </w:pPr>
    </w:p>
    <w:p w14:paraId="3F26FACA" w14:textId="74284E2B" w:rsidR="00071615" w:rsidRDefault="00071615" w:rsidP="00B07848">
      <w:pPr>
        <w:ind w:firstLineChars="100" w:firstLine="210"/>
        <w:rPr>
          <w:rFonts w:asciiTheme="minorEastAsia" w:hAnsiTheme="minorEastAsia"/>
          <w:szCs w:val="21"/>
        </w:rPr>
      </w:pPr>
      <w:r w:rsidRPr="00071615">
        <w:rPr>
          <w:rFonts w:asciiTheme="minorEastAsia" w:hAnsiTheme="minorEastAsia" w:hint="eastAsia"/>
          <w:szCs w:val="21"/>
        </w:rPr>
        <w:t>上記のとおり相違ありません</w:t>
      </w:r>
      <w:r>
        <w:rPr>
          <w:rFonts w:asciiTheme="minorEastAsia" w:hAnsiTheme="minorEastAsia" w:hint="eastAsia"/>
          <w:szCs w:val="21"/>
        </w:rPr>
        <w:t>。</w:t>
      </w:r>
      <w:r w:rsidRPr="00071615">
        <w:rPr>
          <w:rFonts w:asciiTheme="minorEastAsia" w:hAnsiTheme="minorEastAsia" w:hint="eastAsia"/>
          <w:szCs w:val="21"/>
        </w:rPr>
        <w:t xml:space="preserve">　　</w:t>
      </w:r>
    </w:p>
    <w:p w14:paraId="5AA4B13D" w14:textId="726350D3" w:rsidR="00071615" w:rsidRPr="00071615" w:rsidRDefault="00071615" w:rsidP="00FE5CD4">
      <w:pPr>
        <w:ind w:firstLineChars="100" w:firstLine="210"/>
        <w:rPr>
          <w:rFonts w:ascii="ＭＳ Ｐゴシック" w:eastAsia="ＭＳ Ｐゴシック" w:hAnsi="ＭＳ Ｐゴシック"/>
          <w:szCs w:val="21"/>
          <w:u w:val="single"/>
        </w:rPr>
      </w:pPr>
      <w:r w:rsidRPr="00071615">
        <w:rPr>
          <w:rFonts w:asciiTheme="minorEastAsia" w:hAnsiTheme="minorEastAsia" w:hint="eastAsia"/>
          <w:szCs w:val="21"/>
        </w:rPr>
        <w:t xml:space="preserve">　</w:t>
      </w:r>
      <w:r w:rsidR="007328FB">
        <w:rPr>
          <w:rFonts w:asciiTheme="minorEastAsia" w:hAnsiTheme="minorEastAsia" w:hint="eastAsia"/>
          <w:szCs w:val="21"/>
        </w:rPr>
        <w:t xml:space="preserve">　　　　　　　　</w:t>
      </w:r>
      <w:r w:rsidRPr="00071615">
        <w:rPr>
          <w:rFonts w:asciiTheme="minorEastAsia" w:hAnsiTheme="minorEastAsia" w:hint="eastAsia"/>
          <w:szCs w:val="21"/>
          <w:u w:val="single"/>
        </w:rPr>
        <w:t xml:space="preserve">　　　</w:t>
      </w:r>
      <w:r>
        <w:rPr>
          <w:rFonts w:asciiTheme="minorEastAsia" w:hAnsiTheme="minorEastAsia" w:hint="eastAsia"/>
          <w:szCs w:val="21"/>
          <w:u w:val="single"/>
        </w:rPr>
        <w:t xml:space="preserve">　　</w:t>
      </w:r>
      <w:r w:rsidRPr="00071615">
        <w:rPr>
          <w:rFonts w:asciiTheme="minorEastAsia" w:hAnsiTheme="minorEastAsia" w:hint="eastAsia"/>
          <w:szCs w:val="21"/>
          <w:u w:val="single"/>
        </w:rPr>
        <w:t xml:space="preserve">　</w:t>
      </w:r>
      <w:r>
        <w:rPr>
          <w:rFonts w:asciiTheme="minorEastAsia" w:hAnsiTheme="minorEastAsia" w:hint="eastAsia"/>
          <w:szCs w:val="21"/>
          <w:u w:val="single"/>
        </w:rPr>
        <w:t xml:space="preserve">年　　　</w:t>
      </w:r>
      <w:r w:rsidRPr="00071615">
        <w:rPr>
          <w:rFonts w:asciiTheme="minorEastAsia" w:hAnsiTheme="minorEastAsia" w:hint="eastAsia"/>
          <w:szCs w:val="21"/>
          <w:u w:val="single"/>
        </w:rPr>
        <w:t xml:space="preserve">　月　　　　日</w:t>
      </w:r>
      <w:r>
        <w:rPr>
          <w:rFonts w:asciiTheme="minorEastAsia" w:hAnsiTheme="minorEastAsia" w:hint="eastAsia"/>
          <w:szCs w:val="21"/>
        </w:rPr>
        <w:t xml:space="preserve">　　　　　</w:t>
      </w:r>
      <w:r w:rsidRPr="00531BA5">
        <w:rPr>
          <w:rFonts w:asciiTheme="minorEastAsia" w:hAnsiTheme="minorEastAsia" w:hint="eastAsia"/>
          <w:szCs w:val="21"/>
          <w:u w:val="single"/>
        </w:rPr>
        <w:t xml:space="preserve">保護者氏名　　　　　　　　</w:t>
      </w:r>
      <w:r w:rsidR="00531BA5" w:rsidRPr="00531BA5">
        <w:rPr>
          <w:rFonts w:asciiTheme="minorEastAsia" w:hAnsiTheme="minorEastAsia" w:hint="eastAsia"/>
          <w:szCs w:val="21"/>
          <w:u w:val="single"/>
        </w:rPr>
        <w:t xml:space="preserve">　</w:t>
      </w:r>
      <w:r w:rsidRPr="00531BA5">
        <w:rPr>
          <w:rFonts w:asciiTheme="minorEastAsia" w:hAnsiTheme="minorEastAsia" w:hint="eastAsia"/>
          <w:szCs w:val="21"/>
          <w:u w:val="single"/>
        </w:rPr>
        <w:t xml:space="preserve">　</w:t>
      </w:r>
      <w:r w:rsidRPr="00071615">
        <w:rPr>
          <w:rFonts w:asciiTheme="minorEastAsia" w:hAnsiTheme="minorEastAsia" w:hint="eastAsia"/>
          <w:szCs w:val="21"/>
          <w:u w:val="single"/>
        </w:rPr>
        <w:t xml:space="preserve">　　</w:t>
      </w:r>
    </w:p>
    <w:sectPr w:rsidR="00071615" w:rsidRPr="00071615" w:rsidSect="00722CD2">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05CD91" w14:textId="77777777" w:rsidR="00722CD2" w:rsidRDefault="00722CD2" w:rsidP="00C0204C">
      <w:r>
        <w:separator/>
      </w:r>
    </w:p>
  </w:endnote>
  <w:endnote w:type="continuationSeparator" w:id="0">
    <w:p w14:paraId="64EE2E5B" w14:textId="77777777" w:rsidR="00722CD2" w:rsidRDefault="00722CD2" w:rsidP="00C020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25F010" w14:textId="77777777" w:rsidR="00722CD2" w:rsidRDefault="00722CD2" w:rsidP="00C0204C">
      <w:r>
        <w:separator/>
      </w:r>
    </w:p>
  </w:footnote>
  <w:footnote w:type="continuationSeparator" w:id="0">
    <w:p w14:paraId="3700A27D" w14:textId="77777777" w:rsidR="00722CD2" w:rsidRDefault="00722CD2" w:rsidP="00C020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FD269E"/>
    <w:multiLevelType w:val="hybridMultilevel"/>
    <w:tmpl w:val="49163838"/>
    <w:lvl w:ilvl="0" w:tplc="06AC6034">
      <w:start w:val="1"/>
      <w:numFmt w:val="decimalFullWidth"/>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3CE01CB8"/>
    <w:multiLevelType w:val="hybridMultilevel"/>
    <w:tmpl w:val="302086A2"/>
    <w:lvl w:ilvl="0" w:tplc="870AFE1C">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70430305"/>
    <w:multiLevelType w:val="hybridMultilevel"/>
    <w:tmpl w:val="0EF2D544"/>
    <w:lvl w:ilvl="0" w:tplc="81029CFC">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1611551525">
    <w:abstractNumId w:val="1"/>
  </w:num>
  <w:num w:numId="2" w16cid:durableId="1124226974">
    <w:abstractNumId w:val="0"/>
  </w:num>
  <w:num w:numId="3" w16cid:durableId="17232844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21DA2"/>
    <w:rsid w:val="00004F70"/>
    <w:rsid w:val="00034CFD"/>
    <w:rsid w:val="00071615"/>
    <w:rsid w:val="00073448"/>
    <w:rsid w:val="00085C13"/>
    <w:rsid w:val="00085E7E"/>
    <w:rsid w:val="00087B61"/>
    <w:rsid w:val="000B4040"/>
    <w:rsid w:val="000F301E"/>
    <w:rsid w:val="00137CB7"/>
    <w:rsid w:val="00160613"/>
    <w:rsid w:val="00192799"/>
    <w:rsid w:val="001A1576"/>
    <w:rsid w:val="001B3553"/>
    <w:rsid w:val="001C5595"/>
    <w:rsid w:val="001C5D7E"/>
    <w:rsid w:val="001D549A"/>
    <w:rsid w:val="00257B1A"/>
    <w:rsid w:val="00284625"/>
    <w:rsid w:val="002A5D17"/>
    <w:rsid w:val="002D0404"/>
    <w:rsid w:val="002D14ED"/>
    <w:rsid w:val="002E3915"/>
    <w:rsid w:val="002F36FE"/>
    <w:rsid w:val="00303053"/>
    <w:rsid w:val="00326AC4"/>
    <w:rsid w:val="00350DEC"/>
    <w:rsid w:val="00350DFC"/>
    <w:rsid w:val="00381E7A"/>
    <w:rsid w:val="003D0AA0"/>
    <w:rsid w:val="003E0C8C"/>
    <w:rsid w:val="003F2714"/>
    <w:rsid w:val="004717ED"/>
    <w:rsid w:val="004A21B9"/>
    <w:rsid w:val="004D0FF3"/>
    <w:rsid w:val="004F72F3"/>
    <w:rsid w:val="00521DA2"/>
    <w:rsid w:val="00531BA5"/>
    <w:rsid w:val="005407FD"/>
    <w:rsid w:val="00543FBB"/>
    <w:rsid w:val="00557D17"/>
    <w:rsid w:val="00563E0F"/>
    <w:rsid w:val="00581AF1"/>
    <w:rsid w:val="005A1615"/>
    <w:rsid w:val="005B1B54"/>
    <w:rsid w:val="005C3DC0"/>
    <w:rsid w:val="0061183D"/>
    <w:rsid w:val="006356E0"/>
    <w:rsid w:val="00647B39"/>
    <w:rsid w:val="00652474"/>
    <w:rsid w:val="006921F7"/>
    <w:rsid w:val="006974CB"/>
    <w:rsid w:val="006F0233"/>
    <w:rsid w:val="00722CD2"/>
    <w:rsid w:val="007328FB"/>
    <w:rsid w:val="0077022A"/>
    <w:rsid w:val="007A09DA"/>
    <w:rsid w:val="007A42F9"/>
    <w:rsid w:val="007B294D"/>
    <w:rsid w:val="007E773D"/>
    <w:rsid w:val="00806D74"/>
    <w:rsid w:val="008157DC"/>
    <w:rsid w:val="00833BFF"/>
    <w:rsid w:val="009239FE"/>
    <w:rsid w:val="00937DF0"/>
    <w:rsid w:val="00940FD3"/>
    <w:rsid w:val="009D7ECF"/>
    <w:rsid w:val="00A0319A"/>
    <w:rsid w:val="00A05B40"/>
    <w:rsid w:val="00A46DE3"/>
    <w:rsid w:val="00AB1E70"/>
    <w:rsid w:val="00AC767C"/>
    <w:rsid w:val="00AE665E"/>
    <w:rsid w:val="00B07848"/>
    <w:rsid w:val="00B25289"/>
    <w:rsid w:val="00B4251E"/>
    <w:rsid w:val="00B624DC"/>
    <w:rsid w:val="00B63563"/>
    <w:rsid w:val="00B9004F"/>
    <w:rsid w:val="00BB45E7"/>
    <w:rsid w:val="00BD2E7A"/>
    <w:rsid w:val="00BE0085"/>
    <w:rsid w:val="00C0204C"/>
    <w:rsid w:val="00C17EA2"/>
    <w:rsid w:val="00C346BA"/>
    <w:rsid w:val="00C47485"/>
    <w:rsid w:val="00C60DF4"/>
    <w:rsid w:val="00C803EC"/>
    <w:rsid w:val="00C804C8"/>
    <w:rsid w:val="00C915AE"/>
    <w:rsid w:val="00CA59F5"/>
    <w:rsid w:val="00CC7FB9"/>
    <w:rsid w:val="00CE32EB"/>
    <w:rsid w:val="00D14579"/>
    <w:rsid w:val="00D156B4"/>
    <w:rsid w:val="00D40BF0"/>
    <w:rsid w:val="00D70366"/>
    <w:rsid w:val="00D73778"/>
    <w:rsid w:val="00D85694"/>
    <w:rsid w:val="00DA70A5"/>
    <w:rsid w:val="00DB54BA"/>
    <w:rsid w:val="00DF15C2"/>
    <w:rsid w:val="00DF2735"/>
    <w:rsid w:val="00DF55B4"/>
    <w:rsid w:val="00E15526"/>
    <w:rsid w:val="00E25702"/>
    <w:rsid w:val="00E41AF9"/>
    <w:rsid w:val="00EA1AAC"/>
    <w:rsid w:val="00EA793C"/>
    <w:rsid w:val="00F054EA"/>
    <w:rsid w:val="00F272AE"/>
    <w:rsid w:val="00F32275"/>
    <w:rsid w:val="00F40F5C"/>
    <w:rsid w:val="00F45788"/>
    <w:rsid w:val="00F51396"/>
    <w:rsid w:val="00F65817"/>
    <w:rsid w:val="00F76E7B"/>
    <w:rsid w:val="00F863A6"/>
    <w:rsid w:val="00F95EE4"/>
    <w:rsid w:val="00FE5C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39C21FE"/>
  <w15:docId w15:val="{54A75B05-A5F6-4783-A254-2933D01AA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uiPriority w:val="99"/>
    <w:unhideWhenUsed/>
    <w:rsid w:val="003E0C8C"/>
    <w:pPr>
      <w:jc w:val="right"/>
    </w:pPr>
  </w:style>
  <w:style w:type="character" w:customStyle="1" w:styleId="a4">
    <w:name w:val="結語 (文字)"/>
    <w:basedOn w:val="a0"/>
    <w:link w:val="a3"/>
    <w:uiPriority w:val="99"/>
    <w:rsid w:val="003E0C8C"/>
  </w:style>
  <w:style w:type="paragraph" w:styleId="a5">
    <w:name w:val="List Paragraph"/>
    <w:basedOn w:val="a"/>
    <w:uiPriority w:val="34"/>
    <w:qFormat/>
    <w:rsid w:val="00257B1A"/>
    <w:pPr>
      <w:ind w:leftChars="400" w:left="840"/>
    </w:pPr>
  </w:style>
  <w:style w:type="paragraph" w:styleId="a6">
    <w:name w:val="header"/>
    <w:basedOn w:val="a"/>
    <w:link w:val="a7"/>
    <w:uiPriority w:val="99"/>
    <w:unhideWhenUsed/>
    <w:rsid w:val="00C0204C"/>
    <w:pPr>
      <w:tabs>
        <w:tab w:val="center" w:pos="4252"/>
        <w:tab w:val="right" w:pos="8504"/>
      </w:tabs>
      <w:snapToGrid w:val="0"/>
    </w:pPr>
  </w:style>
  <w:style w:type="character" w:customStyle="1" w:styleId="a7">
    <w:name w:val="ヘッダー (文字)"/>
    <w:basedOn w:val="a0"/>
    <w:link w:val="a6"/>
    <w:uiPriority w:val="99"/>
    <w:rsid w:val="00C0204C"/>
  </w:style>
  <w:style w:type="paragraph" w:styleId="a8">
    <w:name w:val="footer"/>
    <w:basedOn w:val="a"/>
    <w:link w:val="a9"/>
    <w:uiPriority w:val="99"/>
    <w:unhideWhenUsed/>
    <w:rsid w:val="00C0204C"/>
    <w:pPr>
      <w:tabs>
        <w:tab w:val="center" w:pos="4252"/>
        <w:tab w:val="right" w:pos="8504"/>
      </w:tabs>
      <w:snapToGrid w:val="0"/>
    </w:pPr>
  </w:style>
  <w:style w:type="character" w:customStyle="1" w:styleId="a9">
    <w:name w:val="フッター (文字)"/>
    <w:basedOn w:val="a0"/>
    <w:link w:val="a8"/>
    <w:uiPriority w:val="99"/>
    <w:rsid w:val="00C020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7235D7-908A-41F3-B034-4A3E3D04CD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865</TotalTime>
  <Pages>1</Pages>
  <Words>124</Words>
  <Characters>707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律子 村上</cp:lastModifiedBy>
  <cp:revision>96</cp:revision>
  <cp:lastPrinted>2024-01-18T01:40:00Z</cp:lastPrinted>
  <dcterms:created xsi:type="dcterms:W3CDTF">2011-09-05T06:43:00Z</dcterms:created>
  <dcterms:modified xsi:type="dcterms:W3CDTF">2024-01-18T01:42:00Z</dcterms:modified>
</cp:coreProperties>
</file>